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47516872" w:rsidR="00D93B1F" w:rsidRPr="009C4E00" w:rsidRDefault="00B30478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Weekly Food Log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1BBBE63C" w14:textId="5D67B3DE" w:rsidR="00D54CA7" w:rsidRDefault="00B30478" w:rsidP="000D62EA">
      <w:pPr>
        <w:spacing w:before="60" w:after="12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Use the form below to track what you eat throughout the da</w:t>
      </w:r>
      <w:r w:rsidR="00847EC9">
        <w:rPr>
          <w:rFonts w:ascii="Arial" w:eastAsia="Times New Roman" w:hAnsi="Arial" w:cs="Arial"/>
        </w:rPr>
        <w:t>y, including breakfast, lunch, dinner and any snacks between meals or after dinner. Also track your water intake for each meal and in between.</w:t>
      </w:r>
    </w:p>
    <w:p w14:paraId="1A08A8EC" w14:textId="594523B3" w:rsidR="00B30478" w:rsidRDefault="00B30478" w:rsidP="000D62EA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"/>
        <w:gridCol w:w="514"/>
        <w:gridCol w:w="6464"/>
        <w:gridCol w:w="1487"/>
      </w:tblGrid>
      <w:tr w:rsidR="00B30478" w:rsidRPr="00847EC9" w14:paraId="075A9EC6" w14:textId="77777777" w:rsidTr="00847EC9">
        <w:trPr>
          <w:cantSplit/>
          <w:trHeight w:val="20"/>
        </w:trPr>
        <w:tc>
          <w:tcPr>
            <w:tcW w:w="7848" w:type="dxa"/>
            <w:gridSpan w:val="3"/>
            <w:shd w:val="clear" w:color="auto" w:fill="8A9DB8"/>
            <w:vAlign w:val="center"/>
          </w:tcPr>
          <w:p w14:paraId="55C22B3F" w14:textId="48EE8143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sz w:val="32"/>
                <w:szCs w:val="32"/>
                <w:lang w:eastAsia="ja-JP"/>
              </w:rPr>
              <w:t>Meals</w:t>
            </w:r>
          </w:p>
        </w:tc>
        <w:tc>
          <w:tcPr>
            <w:tcW w:w="1487" w:type="dxa"/>
            <w:shd w:val="clear" w:color="auto" w:fill="8A9DB8"/>
            <w:vAlign w:val="center"/>
          </w:tcPr>
          <w:p w14:paraId="15020621" w14:textId="0488D586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sz w:val="32"/>
                <w:szCs w:val="32"/>
                <w:lang w:eastAsia="ja-JP"/>
              </w:rPr>
              <w:t>Water</w:t>
            </w:r>
          </w:p>
        </w:tc>
      </w:tr>
      <w:tr w:rsidR="00B30478" w:rsidRPr="00847EC9" w14:paraId="0B503104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3A89D584" w14:textId="5FB6508B" w:rsidR="00B30478" w:rsidRPr="00847EC9" w:rsidRDefault="00B30478" w:rsidP="00B30478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bookmarkStart w:id="0" w:name="_Hlk1133131"/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Mon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3B8FBCBC" w14:textId="58862DE4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54D0FCA6" w14:textId="7254D581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0794205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2EB14CF3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1E75271E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36F98993" w14:textId="2E9B5760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0F6A7A60" w14:textId="14485BE1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2E56B80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3C6A27D7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2E1D4E0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3F5BE8A5" w14:textId="1873C5A9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0CB083F9" w14:textId="1E1FA725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AC39ED4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D1B9B87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F8744E3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3B59AD3F" w14:textId="2C729852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136A93E1" w14:textId="43F8D03E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AB7E94A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8F91E9D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72A8CF2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FAD8748" w14:textId="434A56E8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266DDFFB" w14:textId="7A5811BD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0365F46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5D8034A0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08187555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2897CD50" w14:textId="15F4E94F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2D5A00F1" w14:textId="5F2BA64D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0E2E6D4" w14:textId="77777777" w:rsidR="00B30478" w:rsidRPr="00847EC9" w:rsidRDefault="00B30478" w:rsidP="00B30478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5EED3C9C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3FF49D73" w14:textId="465267F6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tue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2649277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5F7B95C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32F0C0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359C41F0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E3B253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4E102C3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5D7DF7E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449C274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2FB4C5A3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69A57EC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2A2BDA5E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6F65159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13FB6DEC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D84D8D5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50EBBF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614D734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734B68D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F02E7D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692DE036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0C7F1FE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3F8719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6D2A3A9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816AE6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5BB16E0A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1FFF714E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25AA703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169FAE4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6ED611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60149DB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5A2306F3" w14:textId="06DF248A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wed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0CCE796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68138E0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513C6BD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35D0AB80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A7B25F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716CFCB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7D275C2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A07518E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0E1B439E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1500B1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6C6570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5205BA6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40CCDBD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4BEA12ED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46FDBCD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F419584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6211988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5815805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58BF5552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DE4EF34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2B9875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2288F7C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B9686D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4FE4782E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3F39109E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B3F517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17253AC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A4D3B3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2F51ACA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411AA4DB" w14:textId="4EE5F1EC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thur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3633346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656D70BC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328AD40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28E1BF4B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0116FB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7F8233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256AC28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BB48F1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DE1E0C8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77746F9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48EA01C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5452BD9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540B16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481EF29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7D792CD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2CBB6D8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2D64EFDE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1452D0B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03A72A0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64DAECC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4D37B26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6CC51C7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0E31B9C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616364C0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3F04402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211D404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7A37BB2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4713E5C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6C9EE119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3586D822" w14:textId="2BB418A6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lastRenderedPageBreak/>
              <w:t>fri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111E6E1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577224B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50F89CA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2BF8E2EF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62E76E4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5F93D79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45C21EE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43298C5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3E0ABFE4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0626A6B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3D5B32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0847041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77491D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92FCD84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3D7053D0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94C1F1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1850941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64ED434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7ED2165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39EC401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37642F1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196F52A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5EC3C86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2399C5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7F26D5B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FE1A5E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5EA628E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77C9A5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117DCC7A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0DE85E78" w14:textId="11F29629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sat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267CDDC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1F54563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17C1D54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BF19C5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21A173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5DF8CB5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2C9CC51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15410F3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466A234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7F080DB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7302602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3D30513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1A8DE70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0620B267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70D894F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3FD8A1A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74BF35B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667DE0A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2206738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F68C85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61D9E6C0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7F76425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6DC07B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4B82C9B6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024BFA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7CD99B0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431D0CD9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4C82A86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0535F020" w14:textId="77777777" w:rsidTr="00847EC9">
        <w:trPr>
          <w:cantSplit/>
          <w:trHeight w:val="20"/>
        </w:trPr>
        <w:tc>
          <w:tcPr>
            <w:tcW w:w="870" w:type="dxa"/>
            <w:vMerge w:val="restart"/>
            <w:textDirection w:val="btLr"/>
            <w:vAlign w:val="center"/>
          </w:tcPr>
          <w:p w14:paraId="4DAEB6A9" w14:textId="4886D9BE" w:rsidR="00B30478" w:rsidRPr="00847EC9" w:rsidRDefault="00B30478" w:rsidP="00DB7576">
            <w:pPr>
              <w:spacing w:line="240" w:lineRule="auto"/>
              <w:ind w:left="113" w:right="113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  <w:t>sun</w:t>
            </w:r>
          </w:p>
        </w:tc>
        <w:tc>
          <w:tcPr>
            <w:tcW w:w="514" w:type="dxa"/>
            <w:shd w:val="clear" w:color="auto" w:fill="8A9DB8"/>
            <w:vAlign w:val="center"/>
          </w:tcPr>
          <w:p w14:paraId="42A249E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B</w:t>
            </w:r>
          </w:p>
        </w:tc>
        <w:tc>
          <w:tcPr>
            <w:tcW w:w="6464" w:type="dxa"/>
            <w:vAlign w:val="center"/>
          </w:tcPr>
          <w:p w14:paraId="66F950C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059D78F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CA39AF9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0149BA0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472F73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49839E5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595DC035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8816E4B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2B7D4DF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1252BB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L</w:t>
            </w:r>
          </w:p>
        </w:tc>
        <w:tc>
          <w:tcPr>
            <w:tcW w:w="6464" w:type="dxa"/>
            <w:vAlign w:val="center"/>
          </w:tcPr>
          <w:p w14:paraId="0A09DDC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378EB34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0AD7F371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18712930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4845C651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37D5EDE3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513FCDA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3B3B1A4B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19A2EB07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1A1F2F22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D</w:t>
            </w:r>
          </w:p>
        </w:tc>
        <w:tc>
          <w:tcPr>
            <w:tcW w:w="6464" w:type="dxa"/>
            <w:vAlign w:val="center"/>
          </w:tcPr>
          <w:p w14:paraId="395FD8AF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2D08874B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tr w:rsidR="00B30478" w:rsidRPr="00847EC9" w14:paraId="778B7D2D" w14:textId="77777777" w:rsidTr="00847EC9">
        <w:trPr>
          <w:cantSplit/>
          <w:trHeight w:val="20"/>
        </w:trPr>
        <w:tc>
          <w:tcPr>
            <w:tcW w:w="870" w:type="dxa"/>
            <w:vMerge/>
            <w:vAlign w:val="center"/>
          </w:tcPr>
          <w:p w14:paraId="656C851D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514" w:type="dxa"/>
            <w:shd w:val="clear" w:color="auto" w:fill="8A9DB8"/>
            <w:vAlign w:val="center"/>
          </w:tcPr>
          <w:p w14:paraId="0F3B8986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</w:pPr>
            <w:r w:rsidRPr="00847EC9">
              <w:rPr>
                <w:rFonts w:ascii="Cinzel" w:eastAsiaTheme="minorEastAsia" w:hAnsi="Cinzel" w:cstheme="minorBidi"/>
                <w:color w:val="FFFFFF" w:themeColor="background1"/>
                <w:lang w:eastAsia="ja-JP"/>
              </w:rPr>
              <w:t>S</w:t>
            </w:r>
          </w:p>
        </w:tc>
        <w:tc>
          <w:tcPr>
            <w:tcW w:w="6464" w:type="dxa"/>
            <w:vAlign w:val="center"/>
          </w:tcPr>
          <w:p w14:paraId="7A1780F0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  <w:tc>
          <w:tcPr>
            <w:tcW w:w="1487" w:type="dxa"/>
            <w:vAlign w:val="center"/>
          </w:tcPr>
          <w:p w14:paraId="72BA7E48" w14:textId="77777777" w:rsidR="00B30478" w:rsidRPr="00847EC9" w:rsidRDefault="00B30478" w:rsidP="00DB7576">
            <w:pPr>
              <w:spacing w:line="240" w:lineRule="auto"/>
              <w:jc w:val="center"/>
              <w:rPr>
                <w:rFonts w:ascii="Cinzel" w:eastAsiaTheme="minorEastAsia" w:hAnsi="Cinzel" w:cstheme="minorBidi"/>
                <w:color w:val="B8A9CB"/>
                <w:sz w:val="32"/>
                <w:szCs w:val="32"/>
                <w:lang w:eastAsia="ja-JP"/>
              </w:rPr>
            </w:pPr>
          </w:p>
        </w:tc>
      </w:tr>
      <w:bookmarkEnd w:id="0"/>
    </w:tbl>
    <w:p w14:paraId="4C776C2F" w14:textId="3B3FEFE2" w:rsidR="00B30478" w:rsidRDefault="00B30478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1EE288FF" w14:textId="131F7F9E" w:rsidR="00847EC9" w:rsidRPr="00847EC9" w:rsidRDefault="00847EC9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b/>
          <w:color w:val="8A9DB8"/>
          <w:sz w:val="28"/>
          <w:szCs w:val="28"/>
          <w:lang w:eastAsia="ja-JP"/>
        </w:rPr>
      </w:pPr>
      <w:r w:rsidRPr="00847EC9">
        <w:rPr>
          <w:rFonts w:ascii="Cinzel" w:eastAsiaTheme="minorEastAsia" w:hAnsi="Cinzel" w:cstheme="minorBidi"/>
          <w:b/>
          <w:color w:val="8A9DB8"/>
          <w:sz w:val="28"/>
          <w:szCs w:val="28"/>
          <w:lang w:eastAsia="ja-JP"/>
        </w:rPr>
        <w:t xml:space="preserve">Additional Thoughts for this week: </w:t>
      </w:r>
    </w:p>
    <w:p w14:paraId="3A6F92B6" w14:textId="6DEF2883" w:rsidR="00847EC9" w:rsidRDefault="00847EC9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24FED8F0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5FD52DC0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1049124B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5E4F7E2B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2AA816EE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0D84841A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2FCC928B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561EA1B5" w14:textId="77777777" w:rsidR="00847EC9" w:rsidRDefault="00847EC9" w:rsidP="00847EC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</w:p>
    <w:p w14:paraId="0AF22E24" w14:textId="4123DB6B" w:rsidR="00847EC9" w:rsidRPr="009C4E00" w:rsidRDefault="00847EC9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__________________________________________________________________ </w:t>
      </w:r>
      <w:bookmarkStart w:id="1" w:name="_GoBack"/>
      <w:bookmarkEnd w:id="1"/>
    </w:p>
    <w:sectPr w:rsidR="00847EC9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7"/>
  </w:num>
  <w:num w:numId="35">
    <w:abstractNumId w:val="4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21515E"/>
    <w:rsid w:val="00224343"/>
    <w:rsid w:val="002315D5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841C7"/>
    <w:rsid w:val="00593BD8"/>
    <w:rsid w:val="005D3939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847EC9"/>
    <w:rsid w:val="00863F62"/>
    <w:rsid w:val="008C64CB"/>
    <w:rsid w:val="00910E43"/>
    <w:rsid w:val="0091557D"/>
    <w:rsid w:val="009875BD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27E1E"/>
    <w:rsid w:val="00B30478"/>
    <w:rsid w:val="00B43432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66DC3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  <w:style w:type="table" w:styleId="TableGrid">
    <w:name w:val="Table Grid"/>
    <w:basedOn w:val="TableNormal"/>
    <w:uiPriority w:val="39"/>
    <w:rsid w:val="00B30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2019-02-15T20:17:00Z</dcterms:created>
  <dcterms:modified xsi:type="dcterms:W3CDTF">2019-02-15T20:30:00Z</dcterms:modified>
</cp:coreProperties>
</file>